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9F" w:rsidRPr="007D529F" w:rsidRDefault="007D529F" w:rsidP="007D529F">
      <w:pPr>
        <w:jc w:val="center"/>
        <w:rPr>
          <w:rFonts w:eastAsia="Calibri"/>
          <w:sz w:val="28"/>
          <w:szCs w:val="28"/>
          <w:lang w:eastAsia="en-US"/>
        </w:rPr>
      </w:pPr>
    </w:p>
    <w:p w:rsidR="007D529F" w:rsidRPr="007D529F" w:rsidRDefault="007D529F" w:rsidP="007D529F">
      <w:pPr>
        <w:jc w:val="center"/>
        <w:rPr>
          <w:rFonts w:eastAsia="Calibri"/>
          <w:sz w:val="28"/>
          <w:szCs w:val="28"/>
          <w:lang w:eastAsia="en-US"/>
        </w:rPr>
      </w:pPr>
    </w:p>
    <w:p w:rsidR="007D529F" w:rsidRPr="007D529F" w:rsidRDefault="007D529F" w:rsidP="007D529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-851535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7D529F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D529F" w:rsidRPr="007D529F" w:rsidRDefault="007D529F" w:rsidP="007D529F">
      <w:pPr>
        <w:jc w:val="center"/>
        <w:rPr>
          <w:rFonts w:eastAsia="Calibri"/>
          <w:sz w:val="28"/>
          <w:szCs w:val="28"/>
          <w:lang w:eastAsia="ar-SA"/>
        </w:rPr>
      </w:pPr>
      <w:r w:rsidRPr="007D529F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7D529F" w:rsidRPr="007D529F" w:rsidRDefault="007D529F" w:rsidP="007D529F">
      <w:pPr>
        <w:jc w:val="center"/>
        <w:rPr>
          <w:rFonts w:eastAsia="Calibri"/>
          <w:sz w:val="28"/>
          <w:szCs w:val="28"/>
          <w:lang w:eastAsia="en-US"/>
        </w:rPr>
      </w:pPr>
      <w:r w:rsidRPr="007D529F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7D529F" w:rsidRPr="007D529F" w:rsidRDefault="007D529F" w:rsidP="007D529F">
      <w:pPr>
        <w:jc w:val="center"/>
        <w:rPr>
          <w:rFonts w:eastAsia="Calibri"/>
          <w:sz w:val="28"/>
          <w:szCs w:val="28"/>
          <w:lang w:eastAsia="en-US"/>
        </w:rPr>
      </w:pPr>
    </w:p>
    <w:p w:rsidR="007D529F" w:rsidRPr="007D529F" w:rsidRDefault="007D529F" w:rsidP="007D52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529F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7D529F" w:rsidRPr="007D529F" w:rsidRDefault="007D529F" w:rsidP="007D529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529F" w:rsidRPr="007D529F" w:rsidRDefault="007D529F" w:rsidP="007D529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7D529F" w:rsidRPr="007D529F" w:rsidRDefault="007D529F" w:rsidP="007D529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529F" w:rsidRPr="007D529F" w:rsidRDefault="007D529F" w:rsidP="007D529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16</w:t>
      </w:r>
      <w:r w:rsidRPr="007D529F">
        <w:rPr>
          <w:rFonts w:eastAsia="Calibri"/>
          <w:sz w:val="28"/>
          <w:szCs w:val="28"/>
          <w:lang w:eastAsia="en-US"/>
        </w:rPr>
        <w:t xml:space="preserve">.08.2013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 205</w:t>
      </w:r>
    </w:p>
    <w:p w:rsidR="007D529F" w:rsidRPr="007D529F" w:rsidRDefault="007D529F" w:rsidP="007D529F">
      <w:pPr>
        <w:rPr>
          <w:rFonts w:eastAsia="Calibri"/>
          <w:lang w:eastAsia="en-US"/>
        </w:rPr>
      </w:pPr>
      <w:r w:rsidRPr="007D529F">
        <w:rPr>
          <w:rFonts w:eastAsia="Calibri"/>
          <w:i/>
          <w:lang w:eastAsia="en-US"/>
        </w:rPr>
        <w:t>г. Ханты-Мансийск</w:t>
      </w:r>
    </w:p>
    <w:p w:rsidR="007D529F" w:rsidRPr="007D529F" w:rsidRDefault="007D529F" w:rsidP="007D529F">
      <w:pPr>
        <w:jc w:val="both"/>
        <w:rPr>
          <w:rFonts w:eastAsia="Calibri"/>
          <w:sz w:val="26"/>
          <w:szCs w:val="26"/>
          <w:lang w:eastAsia="en-US"/>
        </w:rPr>
      </w:pPr>
    </w:p>
    <w:p w:rsidR="007D529F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D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7D529F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7D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13.01.2011 №4 </w:t>
      </w:r>
    </w:p>
    <w:p w:rsidR="007D529F" w:rsidRDefault="00B50D6A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А</w:t>
      </w:r>
      <w:r w:rsidR="007D529F">
        <w:rPr>
          <w:rFonts w:ascii="Times New Roman" w:hAnsi="Times New Roman"/>
          <w:sz w:val="28"/>
          <w:szCs w:val="28"/>
        </w:rPr>
        <w:t>нтитеррористической комиссии</w:t>
      </w:r>
    </w:p>
    <w:p w:rsidR="005A0238" w:rsidRDefault="007D529F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района»</w:t>
      </w: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5A02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обеспечения эффективной организации работы Антитеррористической комиссии Ханты-Мансийского района:</w:t>
      </w: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7D529F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Внести в постановление</w:t>
      </w:r>
      <w:r w:rsidR="005A023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13.01.2011 №4 «Об Антитеррористической коми</w:t>
      </w:r>
      <w:r>
        <w:rPr>
          <w:rFonts w:ascii="Times New Roman" w:hAnsi="Times New Roman"/>
          <w:sz w:val="28"/>
          <w:szCs w:val="28"/>
        </w:rPr>
        <w:t>ссии Ханты-Мансийского района» изменения, изложив приложение 1 к постановлению</w:t>
      </w:r>
      <w:r w:rsidR="005A0238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5A0238" w:rsidRDefault="005A0238" w:rsidP="005A02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5A0238" w:rsidRDefault="005A0238" w:rsidP="005A02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 по взаимодействию с му</w:t>
      </w:r>
      <w:r w:rsidR="00B50D6A">
        <w:rPr>
          <w:rFonts w:ascii="Times New Roman" w:hAnsi="Times New Roman"/>
          <w:sz w:val="28"/>
          <w:szCs w:val="28"/>
        </w:rPr>
        <w:t xml:space="preserve">ниципальными образованиями </w:t>
      </w:r>
      <w:proofErr w:type="spellStart"/>
      <w:r w:rsidR="00B50D6A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Иванова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Default="005A0238" w:rsidP="005A0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A0238" w:rsidRDefault="005A0238" w:rsidP="005A02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</w:t>
      </w:r>
      <w:r w:rsidR="007D529F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5A0238" w:rsidRDefault="005A0238" w:rsidP="005A0238">
      <w:pPr>
        <w:pStyle w:val="a4"/>
        <w:rPr>
          <w:rFonts w:ascii="Times New Roman" w:hAnsi="Times New Roman"/>
          <w:sz w:val="28"/>
          <w:szCs w:val="28"/>
        </w:rPr>
      </w:pPr>
    </w:p>
    <w:p w:rsidR="007D529F" w:rsidRDefault="007D529F" w:rsidP="005A0238">
      <w:pPr>
        <w:jc w:val="right"/>
        <w:rPr>
          <w:sz w:val="28"/>
          <w:szCs w:val="28"/>
        </w:rPr>
      </w:pPr>
    </w:p>
    <w:p w:rsidR="007D529F" w:rsidRDefault="007D529F" w:rsidP="005A0238">
      <w:pPr>
        <w:jc w:val="right"/>
        <w:rPr>
          <w:sz w:val="28"/>
          <w:szCs w:val="28"/>
        </w:rPr>
      </w:pPr>
    </w:p>
    <w:p w:rsidR="007D529F" w:rsidRDefault="007D529F" w:rsidP="005A0238">
      <w:pPr>
        <w:jc w:val="right"/>
        <w:rPr>
          <w:sz w:val="28"/>
          <w:szCs w:val="28"/>
        </w:rPr>
      </w:pPr>
    </w:p>
    <w:p w:rsidR="007D529F" w:rsidRDefault="007D529F" w:rsidP="005A0238">
      <w:pPr>
        <w:jc w:val="right"/>
        <w:rPr>
          <w:sz w:val="28"/>
          <w:szCs w:val="28"/>
        </w:rPr>
      </w:pPr>
    </w:p>
    <w:p w:rsidR="007D529F" w:rsidRDefault="007D529F" w:rsidP="005A0238">
      <w:pPr>
        <w:jc w:val="right"/>
        <w:rPr>
          <w:sz w:val="28"/>
          <w:szCs w:val="28"/>
        </w:rPr>
      </w:pP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529F">
        <w:rPr>
          <w:sz w:val="28"/>
          <w:szCs w:val="28"/>
        </w:rPr>
        <w:t>16.08.2013  № 205</w:t>
      </w:r>
    </w:p>
    <w:p w:rsidR="005A0238" w:rsidRDefault="005A0238" w:rsidP="005A0238">
      <w:pPr>
        <w:jc w:val="right"/>
        <w:rPr>
          <w:sz w:val="28"/>
          <w:szCs w:val="28"/>
        </w:rPr>
      </w:pP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A0238" w:rsidRDefault="005A0238" w:rsidP="005A023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13.01.2011 № 4</w:t>
      </w:r>
    </w:p>
    <w:p w:rsidR="005A0238" w:rsidRDefault="005A0238" w:rsidP="005A0238">
      <w:pPr>
        <w:jc w:val="right"/>
        <w:rPr>
          <w:sz w:val="28"/>
          <w:szCs w:val="28"/>
        </w:rPr>
      </w:pPr>
    </w:p>
    <w:p w:rsidR="005A0238" w:rsidRDefault="005A0238" w:rsidP="005A0238">
      <w:pPr>
        <w:jc w:val="right"/>
        <w:rPr>
          <w:sz w:val="28"/>
          <w:szCs w:val="28"/>
        </w:rPr>
      </w:pPr>
    </w:p>
    <w:p w:rsidR="005A0238" w:rsidRDefault="005A0238" w:rsidP="005A0238">
      <w:pPr>
        <w:jc w:val="right"/>
        <w:rPr>
          <w:sz w:val="28"/>
          <w:szCs w:val="28"/>
        </w:rPr>
      </w:pPr>
    </w:p>
    <w:p w:rsidR="005A0238" w:rsidRDefault="005A0238" w:rsidP="005A0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С Т А В </w:t>
      </w:r>
    </w:p>
    <w:p w:rsidR="005A0238" w:rsidRDefault="005A0238" w:rsidP="005A0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Ханты-Мансийского района </w:t>
      </w:r>
    </w:p>
    <w:p w:rsidR="005A0238" w:rsidRDefault="005A0238" w:rsidP="005A0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238" w:rsidRDefault="005A0238" w:rsidP="005A0238">
      <w:pPr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Ханты-Мансийского района, председатель комиссии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3 отдела службы по Ханты-Мансийскому автономному округу – Югре РУФСБ Российской Федерации по Тюменской области, заместитель председателя комиссии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России «Ханты-Мансийский», заместитель председателя комиссии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Ханты-Мансийского района по взаимодействию с муниципальными образованиями, заместитель председателя комиссии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 профилактики правонарушений администрации района, руководитель Аппарата комиссии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7D529F">
        <w:rPr>
          <w:sz w:val="28"/>
          <w:szCs w:val="28"/>
        </w:rPr>
        <w:t>курор</w:t>
      </w:r>
      <w:r w:rsidR="00B50D6A">
        <w:rPr>
          <w:sz w:val="28"/>
          <w:szCs w:val="28"/>
        </w:rPr>
        <w:t xml:space="preserve">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Референт главы администрации района 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директор департамента строительства, архитектуры и ЖКХ 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по социальным вопросам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здравоохранению администрации района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Ханты-Мансийского района «Управление гражданской защиты»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 администрации района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культуре, молодежной политике, физкультуре и спорту администрации района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военного комиссариата Ханты-Мансийского </w:t>
      </w:r>
      <w:r w:rsidR="007D529F">
        <w:rPr>
          <w:sz w:val="28"/>
          <w:szCs w:val="28"/>
        </w:rPr>
        <w:t xml:space="preserve">           авто</w:t>
      </w:r>
      <w:r>
        <w:rPr>
          <w:sz w:val="28"/>
          <w:szCs w:val="28"/>
        </w:rPr>
        <w:t>номного округа – Югры по г. Ханты-Мансийск и Ханты-Мансийскому району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линейного пункта полиции в аэропорту г. Ханты-Мансийска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надзорной деятельности по г. Ханты-Мансийску и району УНД ГУМЧС России по Ханты-Мансийскому </w:t>
      </w:r>
      <w:proofErr w:type="spellStart"/>
      <w:r>
        <w:rPr>
          <w:sz w:val="28"/>
          <w:szCs w:val="28"/>
        </w:rPr>
        <w:t>автномному</w:t>
      </w:r>
      <w:proofErr w:type="spellEnd"/>
      <w:r>
        <w:rPr>
          <w:sz w:val="28"/>
          <w:szCs w:val="28"/>
        </w:rPr>
        <w:t xml:space="preserve"> округу </w:t>
      </w:r>
      <w:r w:rsidR="007D529F">
        <w:rPr>
          <w:sz w:val="28"/>
          <w:szCs w:val="28"/>
        </w:rPr>
        <w:t>–</w:t>
      </w:r>
      <w:r>
        <w:rPr>
          <w:sz w:val="28"/>
          <w:szCs w:val="28"/>
        </w:rPr>
        <w:t xml:space="preserve"> Югре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объединенного филиала «</w:t>
      </w:r>
      <w:proofErr w:type="spellStart"/>
      <w:r>
        <w:rPr>
          <w:sz w:val="28"/>
          <w:szCs w:val="28"/>
        </w:rPr>
        <w:t>Центроспас-Югория</w:t>
      </w:r>
      <w:proofErr w:type="spellEnd"/>
      <w:r>
        <w:rPr>
          <w:sz w:val="28"/>
          <w:szCs w:val="28"/>
        </w:rPr>
        <w:t>» по г. Ханты-Мансийску и району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7D529F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</w:t>
      </w:r>
      <w:r w:rsidR="005A0238">
        <w:rPr>
          <w:sz w:val="28"/>
          <w:szCs w:val="28"/>
        </w:rPr>
        <w:t>едерального государственного казенного учреждения               «7 отряд Федеральной противопожарной службы по Ханты-Мансийскому автономному округу – Югре»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Управления Федеральной миграционной службы           по Ханты-Мансийскому автономному округу – Югре в г. Ханты-Мансийске (по согласованию)</w:t>
      </w:r>
    </w:p>
    <w:p w:rsidR="005A0238" w:rsidRDefault="005A0238" w:rsidP="005A0238">
      <w:pPr>
        <w:ind w:firstLine="708"/>
        <w:jc w:val="both"/>
        <w:rPr>
          <w:sz w:val="28"/>
          <w:szCs w:val="28"/>
        </w:rPr>
      </w:pPr>
    </w:p>
    <w:p w:rsidR="005A0238" w:rsidRDefault="005A0238" w:rsidP="005A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и религиозных организаций                          (по согласованию)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5A0238" w:rsidRDefault="005A0238" w:rsidP="005A0238">
      <w:pPr>
        <w:jc w:val="both"/>
        <w:rPr>
          <w:sz w:val="28"/>
          <w:szCs w:val="28"/>
        </w:rPr>
      </w:pPr>
    </w:p>
    <w:p w:rsidR="005A0238" w:rsidRDefault="005A0238" w:rsidP="005A0238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5A0238" w:rsidRDefault="005A0238" w:rsidP="005A0238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5A0238" w:rsidRDefault="005A0238" w:rsidP="005A0238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5A0238" w:rsidRDefault="005A0238" w:rsidP="005A0238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5A0238" w:rsidRDefault="005A0238" w:rsidP="005A0238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5A0238" w:rsidRDefault="005A0238" w:rsidP="005A0238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</w:p>
    <w:p w:rsidR="00CD0C98" w:rsidRDefault="00CD0C98"/>
    <w:sectPr w:rsidR="00CD0C98" w:rsidSect="007D529F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A1"/>
    <w:rsid w:val="005A0238"/>
    <w:rsid w:val="007D529F"/>
    <w:rsid w:val="00B50D6A"/>
    <w:rsid w:val="00BB79A1"/>
    <w:rsid w:val="00CD0C98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0238"/>
    <w:rPr>
      <w:color w:val="0000FF"/>
      <w:u w:val="single"/>
    </w:rPr>
  </w:style>
  <w:style w:type="paragraph" w:styleId="a4">
    <w:name w:val="No Spacing"/>
    <w:uiPriority w:val="1"/>
    <w:qFormat/>
    <w:rsid w:val="005A0238"/>
    <w:pPr>
      <w:spacing w:after="0" w:line="240" w:lineRule="auto"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5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0238"/>
    <w:rPr>
      <w:color w:val="0000FF"/>
      <w:u w:val="single"/>
    </w:rPr>
  </w:style>
  <w:style w:type="paragraph" w:styleId="a4">
    <w:name w:val="No Spacing"/>
    <w:uiPriority w:val="1"/>
    <w:qFormat/>
    <w:rsid w:val="005A0238"/>
    <w:pPr>
      <w:spacing w:after="0" w:line="240" w:lineRule="auto"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5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4</cp:revision>
  <cp:lastPrinted>2013-08-16T10:01:00Z</cp:lastPrinted>
  <dcterms:created xsi:type="dcterms:W3CDTF">2013-08-07T04:48:00Z</dcterms:created>
  <dcterms:modified xsi:type="dcterms:W3CDTF">2013-08-16T10:01:00Z</dcterms:modified>
</cp:coreProperties>
</file>